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1F53985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2D2AB3">
        <w:rPr>
          <w:b/>
          <w:lang w:val="bg-BG" w:eastAsia="bg-BG"/>
        </w:rPr>
        <w:t>1233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4352F7">
        <w:rPr>
          <w:b/>
          <w:lang w:eastAsia="bg-BG"/>
        </w:rPr>
        <w:t>0</w:t>
      </w:r>
      <w:r w:rsidR="002D2AB3">
        <w:rPr>
          <w:b/>
          <w:lang w:val="bg-BG" w:eastAsia="bg-BG"/>
        </w:rPr>
        <w:t>1</w:t>
      </w:r>
      <w:r w:rsidR="00B108AA">
        <w:rPr>
          <w:b/>
          <w:lang w:val="bg-BG" w:eastAsia="bg-BG"/>
        </w:rPr>
        <w:t>.</w:t>
      </w:r>
      <w:r w:rsidR="004352F7">
        <w:rPr>
          <w:b/>
          <w:lang w:eastAsia="bg-BG"/>
        </w:rPr>
        <w:t>1</w:t>
      </w:r>
      <w:r w:rsidR="002D2AB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45B89D39" w14:textId="77777777" w:rsidR="002D2AB3" w:rsidRDefault="002D2AB3" w:rsidP="002D2AB3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EA05BB">
        <w:rPr>
          <w:b/>
          <w:lang w:val="bg-BG"/>
        </w:rPr>
        <w:t xml:space="preserve">Подробен устройствен план – план за </w:t>
      </w:r>
      <w:r>
        <w:rPr>
          <w:b/>
          <w:lang w:val="bg-BG"/>
        </w:rPr>
        <w:t xml:space="preserve">регулация и </w:t>
      </w:r>
      <w:r w:rsidRPr="00EA05BB">
        <w:rPr>
          <w:b/>
          <w:lang w:val="bg-BG"/>
        </w:rPr>
        <w:t>застрояване</w:t>
      </w:r>
      <w:r w:rsidRPr="00F37EDA">
        <w:rPr>
          <w:lang w:val="bg-BG"/>
        </w:rPr>
        <w:t xml:space="preserve"> за </w:t>
      </w:r>
      <w:proofErr w:type="spellStart"/>
      <w:r>
        <w:rPr>
          <w:lang w:val="bg-BG" w:eastAsia="bg-BG"/>
        </w:rPr>
        <w:t>преотреждане</w:t>
      </w:r>
      <w:proofErr w:type="spellEnd"/>
      <w:r>
        <w:rPr>
          <w:lang w:val="bg-BG" w:eastAsia="bg-BG"/>
        </w:rPr>
        <w:t xml:space="preserve"> на </w:t>
      </w:r>
      <w:r>
        <w:rPr>
          <w:lang w:val="bg-BG"/>
        </w:rPr>
        <w:t>УПИ</w:t>
      </w:r>
      <w:r>
        <w:t xml:space="preserve"> IX-19</w:t>
      </w:r>
      <w:r>
        <w:rPr>
          <w:lang w:val="bg-BG"/>
        </w:rPr>
        <w:t>, кв.</w:t>
      </w:r>
      <w:r>
        <w:t>3</w:t>
      </w:r>
      <w:r>
        <w:rPr>
          <w:lang w:val="bg-BG"/>
        </w:rPr>
        <w:t xml:space="preserve"> по регулационния план на с. Бериево от „за жилищно строителство“ в „за фотоволтаична електроцентрала</w:t>
      </w:r>
      <w:proofErr w:type="gramStart"/>
      <w:r>
        <w:rPr>
          <w:lang w:val="bg-BG"/>
        </w:rPr>
        <w:t>“  със</w:t>
      </w:r>
      <w:proofErr w:type="gramEnd"/>
      <w:r>
        <w:rPr>
          <w:lang w:val="bg-BG"/>
        </w:rPr>
        <w:t xml:space="preserve"> следните устройствени показатели :</w:t>
      </w:r>
    </w:p>
    <w:p w14:paraId="56746FA5" w14:textId="77777777" w:rsidR="002D2AB3" w:rsidRDefault="002D2AB3" w:rsidP="002D2AB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/за ниско жилищно застрояване/;</w:t>
      </w:r>
    </w:p>
    <w:p w14:paraId="4BEBE1E9" w14:textId="77777777" w:rsidR="002D2AB3" w:rsidRDefault="002D2AB3" w:rsidP="002D2AB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Конкретно предназначение на имота – за фотоволтаична електроцентрала;</w:t>
      </w:r>
    </w:p>
    <w:p w14:paraId="334680BC" w14:textId="77777777" w:rsidR="002D2AB3" w:rsidRDefault="002D2AB3" w:rsidP="002D2AB3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свободно;</w:t>
      </w:r>
    </w:p>
    <w:p w14:paraId="32C58503" w14:textId="77777777" w:rsidR="002D2AB3" w:rsidRDefault="002D2AB3" w:rsidP="002D2AB3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–ниско с височина до 10,00м;</w:t>
      </w:r>
    </w:p>
    <w:p w14:paraId="5E8CA053" w14:textId="77777777" w:rsidR="002D2AB3" w:rsidRDefault="002D2AB3" w:rsidP="002D2AB3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53EF80FE" w14:textId="77777777" w:rsidR="002D2AB3" w:rsidRDefault="002D2AB3" w:rsidP="002D2AB3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26347F3E" w14:textId="77777777" w:rsidR="002D2AB3" w:rsidRDefault="002D2AB3" w:rsidP="002D2AB3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470247BD" w14:textId="77777777" w:rsidR="002D2AB3" w:rsidRDefault="002D2AB3" w:rsidP="002D2AB3">
      <w:pPr>
        <w:ind w:right="-1" w:firstLine="851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14:paraId="3D86EBD0" w14:textId="77777777" w:rsidR="002D2AB3" w:rsidRPr="00CB7F57" w:rsidRDefault="002D2AB3" w:rsidP="002D2AB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14:paraId="7C114F58" w14:textId="77777777" w:rsidR="002D2AB3" w:rsidRDefault="002D2AB3" w:rsidP="002D2AB3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3F1DD96E" w14:textId="000284C6" w:rsidR="002D2AB3" w:rsidRDefault="002D2AB3" w:rsidP="002D2AB3">
      <w:pPr>
        <w:ind w:right="-1" w:firstLine="851"/>
        <w:jc w:val="both"/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</w:t>
      </w:r>
      <w:bookmarkStart w:id="0" w:name="_GoBack"/>
      <w:bookmarkEnd w:id="0"/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З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 с обхват</w:t>
      </w:r>
      <w:r>
        <w:t>:</w:t>
      </w:r>
      <w:r>
        <w:rPr>
          <w:lang w:val="bg-BG"/>
        </w:rPr>
        <w:t xml:space="preserve"> УПИ</w:t>
      </w:r>
      <w:r>
        <w:t xml:space="preserve"> IX-19</w:t>
      </w:r>
      <w:r>
        <w:rPr>
          <w:lang w:val="bg-BG"/>
        </w:rPr>
        <w:t>, кв.</w:t>
      </w:r>
      <w:r>
        <w:t>3</w:t>
      </w:r>
      <w:r>
        <w:rPr>
          <w:lang w:val="bg-BG"/>
        </w:rPr>
        <w:t xml:space="preserve"> по регулационния план на с. Бериево</w:t>
      </w:r>
      <w:r>
        <w:t xml:space="preserve"> </w:t>
      </w:r>
    </w:p>
    <w:p w14:paraId="772B318A" w14:textId="77777777" w:rsidR="002D2AB3" w:rsidRDefault="002D2AB3" w:rsidP="002D2AB3">
      <w:pPr>
        <w:ind w:right="-1" w:firstLine="851"/>
        <w:jc w:val="both"/>
      </w:pP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подроб</w:t>
      </w:r>
      <w:r>
        <w:rPr>
          <w:lang w:val="bg-BG"/>
        </w:rPr>
        <w:t>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r>
        <w:rPr>
          <w:lang w:val="bg-BG"/>
        </w:rPr>
        <w:t>основа</w:t>
      </w:r>
      <w:r>
        <w:rPr>
          <w:b/>
          <w:bCs/>
          <w:lang w:val="bg-BG"/>
        </w:rPr>
        <w:t>.</w:t>
      </w:r>
    </w:p>
    <w:p w14:paraId="4F188081" w14:textId="77777777" w:rsidR="002D2AB3" w:rsidRDefault="002D2AB3" w:rsidP="002D2AB3">
      <w:pPr>
        <w:ind w:firstLine="851"/>
        <w:jc w:val="both"/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чл.18, чл.25 и чл.110,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</w:t>
      </w:r>
      <w:proofErr w:type="gramStart"/>
      <w:r>
        <w:t>П</w:t>
      </w:r>
      <w:r>
        <w:rPr>
          <w:lang w:val="bg-BG"/>
        </w:rPr>
        <w:t>Р</w:t>
      </w:r>
      <w:r>
        <w:t xml:space="preserve">З </w:t>
      </w:r>
      <w:r>
        <w:rPr>
          <w:lang w:val="bg-BG"/>
        </w:rPr>
        <w:t xml:space="preserve"> от</w:t>
      </w:r>
      <w:proofErr w:type="gramEnd"/>
      <w:r>
        <w:rPr>
          <w:lang w:val="bg-BG"/>
        </w:rP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</w:p>
    <w:p w14:paraId="7A06BAFD" w14:textId="77777777" w:rsidR="002D2AB3" w:rsidRDefault="002D2AB3" w:rsidP="002D2AB3">
      <w:pPr>
        <w:ind w:firstLine="851"/>
        <w:jc w:val="both"/>
        <w:rPr>
          <w:lang w:val="bg-BG"/>
        </w:rPr>
      </w:pPr>
      <w:r>
        <w:rPr>
          <w:lang w:val="bg-BG"/>
        </w:rPr>
        <w:t>На основание чл.128, ал.6, във връзка с чл.127, ал.2 от ЗУТ, Възложителят за своя сметка следва да съгласува проектите за подробни устройствени планове със заинтересуваните централни и териториални администрации, а при необходимост - и със специализираните контролни органи.</w:t>
      </w:r>
    </w:p>
    <w:p w14:paraId="6F406BDA" w14:textId="77777777" w:rsidR="002D2AB3" w:rsidRDefault="002D2AB3" w:rsidP="002D2AB3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14:paraId="1576726C" w14:textId="77777777" w:rsidR="002D2AB3" w:rsidRDefault="002D2AB3" w:rsidP="002D2AB3">
      <w:pPr>
        <w:ind w:firstLine="851"/>
        <w:jc w:val="both"/>
        <w:rPr>
          <w:lang w:val="ru-RU"/>
        </w:rPr>
      </w:pPr>
      <w:proofErr w:type="spellStart"/>
      <w:r>
        <w:rPr>
          <w:lang w:val="ru-RU"/>
        </w:rPr>
        <w:t>Разрешението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впише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регистъра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администрация по чл.5, ал.5 от ЗУТ.</w:t>
      </w:r>
    </w:p>
    <w:p w14:paraId="7C10662F" w14:textId="77777777" w:rsidR="002D2AB3" w:rsidRDefault="002D2AB3" w:rsidP="002D2A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да се разгласи с </w:t>
      </w:r>
      <w:proofErr w:type="spellStart"/>
      <w:r>
        <w:rPr>
          <w:lang w:val="ru-RU"/>
        </w:rPr>
        <w:t>обявление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поставено</w:t>
      </w:r>
      <w:proofErr w:type="spellEnd"/>
      <w:r>
        <w:rPr>
          <w:lang w:val="ru-RU"/>
        </w:rPr>
        <w:t xml:space="preserve"> на определено за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подходящи</w:t>
      </w:r>
      <w:proofErr w:type="spellEnd"/>
      <w:r>
        <w:rPr>
          <w:lang w:val="ru-RU"/>
        </w:rPr>
        <w:t xml:space="preserve"> места в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територия</w:t>
      </w:r>
      <w:proofErr w:type="spellEnd"/>
      <w:r>
        <w:rPr>
          <w:lang w:val="ru-RU"/>
        </w:rPr>
        <w:t xml:space="preserve"> - предмет </w:t>
      </w:r>
      <w:proofErr w:type="gramStart"/>
      <w:r>
        <w:rPr>
          <w:lang w:val="ru-RU"/>
        </w:rPr>
        <w:t>на плана</w:t>
      </w:r>
      <w:proofErr w:type="gramEnd"/>
      <w:r>
        <w:rPr>
          <w:lang w:val="ru-RU"/>
        </w:rPr>
        <w:t xml:space="preserve">, и се </w:t>
      </w:r>
      <w:proofErr w:type="spellStart"/>
      <w:r>
        <w:rPr>
          <w:lang w:val="ru-RU"/>
        </w:rPr>
        <w:t>публикуват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color w:val="FF0000"/>
          <w:lang w:val="ru-RU"/>
        </w:rPr>
        <w:t>.</w:t>
      </w:r>
    </w:p>
    <w:p w14:paraId="1C2D07D2" w14:textId="77777777" w:rsidR="002D2AB3" w:rsidRDefault="002D2AB3" w:rsidP="002D2A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14:paraId="0691C8C0" w14:textId="77777777" w:rsidR="002D2AB3" w:rsidRDefault="002D2AB3" w:rsidP="002D2AB3">
      <w:pPr>
        <w:ind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14:paraId="67DE0680" w14:textId="3BD5469B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4352F7">
        <w:rPr>
          <w:lang w:eastAsia="bg-BG"/>
        </w:rPr>
        <w:t>0</w:t>
      </w:r>
      <w:r w:rsidR="002D2AB3">
        <w:rPr>
          <w:lang w:val="bg-BG" w:eastAsia="bg-BG"/>
        </w:rPr>
        <w:t>1</w:t>
      </w:r>
      <w:r w:rsidR="00D3098A">
        <w:rPr>
          <w:lang w:val="bg-BG" w:eastAsia="bg-BG"/>
        </w:rPr>
        <w:t>.</w:t>
      </w:r>
      <w:r w:rsidR="004352F7">
        <w:rPr>
          <w:lang w:eastAsia="bg-BG"/>
        </w:rPr>
        <w:t>1</w:t>
      </w:r>
      <w:r w:rsidR="002D2AB3">
        <w:rPr>
          <w:lang w:val="bg-BG" w:eastAsia="bg-BG"/>
        </w:rPr>
        <w:t>2</w:t>
      </w:r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2C40" w14:textId="77777777" w:rsidR="003954D6" w:rsidRDefault="003954D6">
      <w:r>
        <w:separator/>
      </w:r>
    </w:p>
  </w:endnote>
  <w:endnote w:type="continuationSeparator" w:id="0">
    <w:p w14:paraId="60A69FDF" w14:textId="77777777" w:rsidR="003954D6" w:rsidRDefault="0039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9356" w14:textId="77777777" w:rsidR="003954D6" w:rsidRDefault="003954D6">
      <w:r>
        <w:separator/>
      </w:r>
    </w:p>
  </w:footnote>
  <w:footnote w:type="continuationSeparator" w:id="0">
    <w:p w14:paraId="2E2D52CE" w14:textId="77777777" w:rsidR="003954D6" w:rsidRDefault="0039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D2AB3"/>
    <w:rsid w:val="002E4187"/>
    <w:rsid w:val="002F1280"/>
    <w:rsid w:val="002F27A9"/>
    <w:rsid w:val="00313DA4"/>
    <w:rsid w:val="003338A7"/>
    <w:rsid w:val="0033783B"/>
    <w:rsid w:val="00353D24"/>
    <w:rsid w:val="00364AF7"/>
    <w:rsid w:val="00371E82"/>
    <w:rsid w:val="003923BA"/>
    <w:rsid w:val="00393457"/>
    <w:rsid w:val="003954D6"/>
    <w:rsid w:val="003A6975"/>
    <w:rsid w:val="003B7454"/>
    <w:rsid w:val="003C14E6"/>
    <w:rsid w:val="003C6599"/>
    <w:rsid w:val="003D51B5"/>
    <w:rsid w:val="003E1A1B"/>
    <w:rsid w:val="00430547"/>
    <w:rsid w:val="004352F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E649E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AC6E-2FA7-4613-B623-B70D85B2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2674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2022-12-01T12:14:00Z</dcterms:created>
  <dcterms:modified xsi:type="dcterms:W3CDTF">2022-12-01T12:14:00Z</dcterms:modified>
</cp:coreProperties>
</file>